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Практики платформы 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Смартека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», отобранные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Минэкономразвития России при участии Минтруда России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комиссии Государственного Совета Российской Федерации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направлению «Социальная политика»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Интерактивная платформа виртуальных моделей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рабочих мест для граждан с ОВЗ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(Самарская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направлена на создание и запуск социально значимого проекта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«Интерактивная платформа виртуальных моделей рабочих мест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 с учетом их профессии и вида заболевания в 3D-формате».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Платформа позволяет наглядно демонстрировать работодателям примеры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оснащения «идеальных» рабочих мест соответствующим оборудованием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элементами доступности для лиц с ограниченными возможностями здоровья.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Внедрение практики обосновано отсутствием у работодателей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об организации доступной среды при создании рабочего места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инвалида в зависимости от вида заболевания и профессии,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учетом имеющегося у работодателя оборудования.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интерактивной платформы позволяет работодателям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увидеть примеры оснащения рабочих мест для инвалидов соответствующим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оборудованием и элементами доступности в зависимости от вида их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заболевания и профессии. Кроме того, работодатели могут задать экспертам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их вопросы по созданию доступной для инвалидов среды.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благодаря платформе можно ознакомиться с перечнем компаний,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занимаются производством и поставкой элементов доступности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технических средств реабилитации, узнать их технические характеристики.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трудоустройства инвалидов, обратившихся в службу занятости,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достиг 55%, что в 1,9 раза превышает уровень 2016 года (29,5%).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https://smarteka.com/practices/interaktivnaa-platforma-virtualnyh-modelejrabocih-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mest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dla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grazdan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-s-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ovz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Проект 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Самозанятость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в руки»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(Москва)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представляет собой проект Центра занятости населения «Моя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работа» для граждан, рассматривающих для себя альтернативную занятость: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начинающих предпринимателей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Команда практики оказывает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содействие в открытии собственного дела или регистрации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новому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налоговому режиму. Проект способствует возвращению безработных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активной занятости и легализации доходов граждан.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участникам предлагается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консультационная программа — от прохождения профессионального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тестирования и обучающих курсов по ведению бизнеса, развивающих сильные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компетенции, до психологической поддержки и экспертной помощи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собственного дела.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все время реализации практики более 12 200 человек организовали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собственное дело.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https://smarteka.com/practices/proekt-samozanatost-v-ruki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 сопровождаемого трудоустройства 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получится!»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 «Всё получится!» направлена на улучшение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жизненных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 молодых людей с низкими стартовыми возможностями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(воспитанников и выпускников сиротских учреждений, коррекционных школ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молодых людей с инвалидностью) через интеграцию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сопровождаемого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трудоустройства на открытом рынке труда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социально-психологической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поддержкой.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практики лежит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международно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признанная технология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сопровождаемого трудоустройства,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продвигаемая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уровне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Европейской Ассоциации по сопровождаемому трудоустройству (EUSE).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практики «Все получится!»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(пользователь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технологии) может обратиться за поддержкой неоднократное количество раз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возвращаться к различным ее этапам, поэтому его движение можно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как «жизненный цикл трудоустройства» — путь от момента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в программу (точка входа) до получения опыта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 от 6 месяцев без сопровождения (точка выхода).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39,6% (212 из 535) благополучателей получили опыт работы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2021г.;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84,9% (180 из 212) благополучателей получили опыт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временного трудоустройства в защищенном формате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открытом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труда с сопровождением от 1 до 6 месяцев в 2021г.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https://smarteka.com/practices/praktika-soprovozdaemogo-trudoustrojstvavse-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polucitsa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экосистемы поддержки семей с детьми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сети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МФЦ»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(Орловская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практики в области был создан семейный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для оказания комплексной помощи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социального сопровождения семей с детьми. Запросы данной группы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 теперь обрабатываются в режиме «одного окна»: МФЦ «Мой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семейный центр» оказывает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консультационную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срочную социальную,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правовую, психологическую и гуманитарная помощь, а также организует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эффективное взаимодействие профильных ведомств, организаций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некоммерческого сектора в вопросах соцподдержки семей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Семье назначается куратор (специалист по работе с семьей), который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 привлекает профильных специалистов службы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социального сопровождения и партнерской сети (юрист, психолог, медиатор и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т. д.).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Повышена информированность целевой группы и создана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навигация в режиме «одного окна»;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мероприятия по оказанию комплексной помощи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социальному сопровождению с закреплением куратора семьи;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 услуги предоставляются семьям в режиме «одного окна»;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100% нуждающихся семей получили комплексную помощь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социальное сопровождение.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https://smarteka.com/practices/sozdanie-ekosistemy-podderzki-semej-sdetmi-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cerez-razvitie-seti-semejnyh-mfc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Новая модель патронажных услуг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Забота по соседству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(Московская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представляет собой новую модель патронажных услуг,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лежит соединение медицинской и социальной помощи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пожилым людям и людям с ограничениями жизнедеятельности на дому.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Получатели услуг обеспечиваются санитарно-гигиеническим уходом,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помощью при восстановлении после инсульта, травм и операций,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хозяйственно-бытовой адаптации, в социализации, а также сопровождением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прогулок.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Патронажная сестра не ограничивается предоставлением санитарно-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гигиенических процедур. Одновременно с этим она организует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всестороннюю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поддержку подопечного и семьи, привлекая к процессу восстановления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социализации необходимые и имеющиеся на участке ресурсы: участкового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терапевта, узкопрофильных врачей-специалистов, волонтеров и другие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эффективности ухода за подопечными взаимодействие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происходит на специально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IT-платформе. Ресурс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позволяет создавать, хранить, делиться, анализировать информацию 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подопечных.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30% сократились часы ухода;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40% сократилось количество вызовов скорой помощи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70% случаев близкое окружение включается в процесс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https://smarteka.com/practices/novaa-model-patronaznyh-uslug-zabota-pososedstvu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Летний интеграционный реабилитационно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оздоровительный лагерь для детей и взрослых людей с РАС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другими ментальными нарушениями в развитии и их семей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(Москва)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1992 года «Нашим Солнечным Миром» реализуется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Летний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интеграционный реабилитационно-оздоровительный лагерь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Базах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Подмосковья. Создается наиболее комфортный и приемлемый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для детей, взрослых инвалидов и их семей. Это первый проект такого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рода, созданный родителями особенных детей, и он остаётся уникальным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явлением по сей день. Акцент сделан на реабилитационных занятиях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признанным в мире методикам с доказанной эффективностью, которые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сочетаются с развлекательными мероприятиями.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модели в лагере осуществляется попытка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здорового социума, в котором ценность каждого человека является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первостепенной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его индивидуальных особенностей.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Лагерь - маленькая модель мира, включающая в себя основные аспекты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естественной среды, одним из главных факторов которой является сама живая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природа. Именно погружение в такую среду мы считаем наиболее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гармоничным и эффективным подходом к реабилитации наших подопечных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специфическими проблемами, усугубленными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действительностью.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отмечают заметный прогресс в развитии речи, повышение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самоконтроля и коммуникативных навыков детей, а также, возможность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отдохнуть полноценно, зная, что дети находятся в надежных руках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продолжают процесс реабилитации. 95% семей полностью удовлетворены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(неудовлетворительных или отрицательных отзывов не было), около 75%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продолжают повторные занятия в лагере.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https://smarteka.com/practices/kompleksnaa-sistema-soprovozdenia-detej-imolodyh-</w:t>
      </w:r>
    </w:p>
    <w:p w:rsidR="000B24FB" w:rsidRP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  <w:lang w:val="en-US"/>
        </w:rPr>
      </w:pPr>
      <w:proofErr w:type="spellStart"/>
      <w:proofErr w:type="gram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ludej-imeusih-rasstrojstva-autisticeskogo-spektra-i-ih-semej</w:t>
      </w:r>
      <w:proofErr w:type="spellEnd"/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Мобильное приложение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навигатор «Город без границ»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практики создано приложение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цифровых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устройств, в т. ч. на базе Android и IOS. Формат продукта — карта города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указанием всех особенностей ландшафта, оборудования для обеспечения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доступной среды, подробной информации о проблемах, связанных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передвижением.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проведенного соц. опроса, в котором приняло участие около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600 чел., выявлена проблематика: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 75% людей с инвалидностью имеют проблемы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передвижением по городу.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Более 85% опрошенных отметили, что не совсем довольны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уровнем доступности городской среды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социально-культурных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нацелена на решение проблем передвижения по городу путем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доступности городской среды и социально-культурных объектов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людей с ОВЗ.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https://smarteka.com/solution/mobilnoe-prilozenie-navigator-gorod-bezgranic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«Ищу няню!»: создание системы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кратковременного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присмотра и ухода за детьми от 2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месяцев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(Калужская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практики семьям, воспитывающим детей и подростков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инвалидностью и ограниченными возможностями здоровья, а также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многодетным, неполным и молодым семьям предоставляется возможность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бесплатно воспользоваться услугами няни, но не более 18 часов в месяц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(свыше 18 часов — 250 рублей в час). Няни присматривают за ребенком дома,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выводят на прогулку, встречают из школы, сопровождают до кружка/секции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оказывают иную помощь.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содействует формированию на рынке услуг легального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(безопасного) сегмента помощи по кратковременному присмотру и уходу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 и подростками.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проекте работают 25 нянь. Всего в проекте участвуют 140 семей и 256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https://smarteka.com/practices/isu-nanu-sozdanie-sistemykratkovremennogo-</w:t>
      </w:r>
    </w:p>
    <w:p w:rsidR="000B24FB" w:rsidRP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  <w:lang w:val="en-US"/>
        </w:rPr>
      </w:pPr>
      <w:proofErr w:type="gram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prismotra-i-uhoda-za-det-mi-ot-2-h-mesacev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Снижение (ликвидация) социального сиротства детей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синдромом Дауна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(Свердловская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причин роста числа отказов от детей с синдромом Дауна —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семьям недостоверной информации о перспективах развития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таких детей, маршрутизации медицинской, психолого-педагогической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помощи, доступных мерах господдержки. Более того,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большинстве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случаев (до внедрения практики) семье предлагалось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вопрос об отказе от новорожденного ребенка.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снизить рост отказов, на территории Свердловской области был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 приказ регионального Министерства здравоохранения «О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оказания медицинской помощи детям,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родившимся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хромосомной патологией (синдром Дауна) на территории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области»,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объявления диагноза;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для медперсонала для работы с семьей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синдромом Дауна;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проведения диспансерного медицинского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наблюдения детей с данной патологией с рождения до 18 лет.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29 в 2008 до 0 в 2021 гг. снизилось число отказов от детей с синдромом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Дауна в регионе.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https://smarteka.com/practices/sistema-mediko-social-nogo-soprovozdeniasemej-</w:t>
      </w:r>
    </w:p>
    <w:p w:rsidR="000B24FB" w:rsidRP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  <w:lang w:val="en-US"/>
        </w:rPr>
      </w:pPr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i-vnedrenia-zdorov-esberegausih-tehnologij-dla-snizenia-social-nogosirotstva-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detej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-s-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sindromom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dauna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Инклюзивный метод реабилитации и социализации лиц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нарушением зрения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(Московская область)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практики лица с нарушением зрения (слепые и слабовидящие)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игре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наравне с волонтерами без особенностей здоровья,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тренировочный и соревновательный процесс.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Инклюзивные методы проведения физических занятий позволяют людям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ОВЗ чувствовать себя в равных условиях с другими, тем самым обеспечивая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социализацию и реабилитацию.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Исследование, проведенное среди юношей 11-19 лет и девушек 11-18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 с нарушением зрения, показало, что начало занятий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голболом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способствовало: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 моторики рук и повышению роста показателей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скоростно-силовых качеств;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улучшению координации движений;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улучшению скорости сложной реакции;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стабилизации работы нервной системы.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https://smarteka.com/practices/inkluzivnyj-metod-reabilitacii-i-socializaciilic-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s-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naruseniem</w:t>
      </w:r>
      <w:proofErr w:type="spellEnd"/>
      <w:r>
        <w:rPr>
          <w:rFonts w:ascii="Times New Roman" w:hAnsi="Times New Roman" w:cs="Times New Roman"/>
          <w:color w:val="0563C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563C2"/>
          <w:sz w:val="28"/>
          <w:szCs w:val="28"/>
        </w:rPr>
        <w:t>zrenia</w:t>
      </w:r>
      <w:proofErr w:type="spell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практикоорие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нтированное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обучение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сельской молодежи профессиям в строительной отрасли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(Республика Саха (Якутия)) – в занятость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направлена на обучение безработной сельской молодежи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рабочим профессиям и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старшеклассников. Программа обучения доступна дистанционно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цифровой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платформе. Материально-техническое оснащение, необходимое для обучения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практики, размещается в автобусе, курсирующем между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населенными</w:t>
      </w:r>
      <w:proofErr w:type="gramEnd"/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пунктами, где присутствуют слушатели. Выпускники получают возможность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трудоустроиться на объектах строительства в своем регионе.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Профориентацию и профессиональное обучение прошли более 300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 из муниципального района «Горный улус», из них 4 человека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трудоустроены в строительную компанию ООО «Адгезия», 32 человека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зарегистрировались в качестве индивидуальных предпринимателей и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строительной сфере.</w:t>
      </w:r>
    </w:p>
    <w:p w:rsidR="000B24FB" w:rsidRDefault="000B24FB" w:rsidP="000B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563C2"/>
          <w:sz w:val="28"/>
          <w:szCs w:val="28"/>
        </w:rPr>
        <w:t>https://smarteka.com/practices/distancionnoe-praktikoorientirovannoe-obuceniaselskoj-</w:t>
      </w:r>
    </w:p>
    <w:p w:rsidR="00BF3B59" w:rsidRPr="000B24FB" w:rsidRDefault="000B24FB" w:rsidP="000B24FB">
      <w:pPr>
        <w:jc w:val="both"/>
        <w:rPr>
          <w:lang w:val="en-US"/>
        </w:rPr>
      </w:pPr>
      <w:proofErr w:type="spellStart"/>
      <w:proofErr w:type="gram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molodezi</w:t>
      </w:r>
      <w:proofErr w:type="spellEnd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-</w:t>
      </w:r>
      <w:proofErr w:type="spell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professiam</w:t>
      </w:r>
      <w:proofErr w:type="spellEnd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-v-</w:t>
      </w:r>
      <w:proofErr w:type="spell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stroitelnoj</w:t>
      </w:r>
      <w:proofErr w:type="spellEnd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-</w:t>
      </w:r>
      <w:proofErr w:type="spellStart"/>
      <w:r w:rsidRPr="000B24FB">
        <w:rPr>
          <w:rFonts w:ascii="Times New Roman" w:hAnsi="Times New Roman" w:cs="Times New Roman"/>
          <w:color w:val="0563C2"/>
          <w:sz w:val="28"/>
          <w:szCs w:val="28"/>
          <w:lang w:val="en-US"/>
        </w:rPr>
        <w:t>otrasli</w:t>
      </w:r>
      <w:proofErr w:type="spellEnd"/>
      <w:proofErr w:type="gramEnd"/>
      <w:r w:rsidRPr="000B24FB">
        <w:rPr>
          <w:rFonts w:ascii="Times New Roman" w:hAnsi="Times New Roman" w:cs="Times New Roman"/>
          <w:color w:val="000000"/>
          <w:sz w:val="28"/>
          <w:szCs w:val="28"/>
          <w:lang w:val="en-US"/>
        </w:rPr>
        <w:t>__</w:t>
      </w:r>
    </w:p>
    <w:sectPr w:rsidR="00BF3B59" w:rsidRPr="000B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2"/>
    <w:rsid w:val="000B24FB"/>
    <w:rsid w:val="00185B92"/>
    <w:rsid w:val="00B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1979</Words>
  <Characters>11285</Characters>
  <Application>Microsoft Office Word</Application>
  <DocSecurity>0</DocSecurity>
  <Lines>94</Lines>
  <Paragraphs>26</Paragraphs>
  <ScaleCrop>false</ScaleCrop>
  <Company>КРКЦСОН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2022-10-11T10:26:00Z</dcterms:created>
  <dcterms:modified xsi:type="dcterms:W3CDTF">2022-10-11T10:28:00Z</dcterms:modified>
</cp:coreProperties>
</file>